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7852B7">
        <w:rPr>
          <w:bCs/>
        </w:rPr>
        <w:t>АДМИНИСТРАЦИ</w:t>
      </w:r>
      <w:r>
        <w:rPr>
          <w:bCs/>
        </w:rPr>
        <w:t>Я</w:t>
      </w:r>
      <w:r w:rsidRPr="007852B7">
        <w:rPr>
          <w:bCs/>
        </w:rPr>
        <w:t xml:space="preserve"> ГОРОДА ТОМСКА</w:t>
      </w:r>
    </w:p>
    <w:p w:rsidR="00886EF3" w:rsidRPr="007852B7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75598A">
        <w:rPr>
          <w:bCs/>
        </w:rPr>
        <w:t>ДЕПАРТАМЕНТ ОБРАЗОВАНИЯ</w:t>
      </w:r>
    </w:p>
    <w:p w:rsidR="00886EF3" w:rsidRPr="007852B7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7852B7">
        <w:rPr>
          <w:bCs/>
        </w:rPr>
        <w:t xml:space="preserve">Муниципальное автономное общеобразовательное учреждение </w:t>
      </w:r>
    </w:p>
    <w:p w:rsidR="00886EF3" w:rsidRPr="007852B7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7852B7">
        <w:rPr>
          <w:bCs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4 г"/>
        </w:smartTagPr>
        <w:r w:rsidRPr="007852B7">
          <w:rPr>
            <w:bCs/>
          </w:rPr>
          <w:t>44 г</w:t>
        </w:r>
      </w:smartTag>
      <w:r w:rsidRPr="007852B7">
        <w:rPr>
          <w:bCs/>
        </w:rPr>
        <w:t>. Томска</w:t>
      </w: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Pr="00551781" w:rsidRDefault="00886EF3" w:rsidP="00886E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86EF3" w:rsidRPr="007852B7" w:rsidRDefault="00886EF3" w:rsidP="00886EF3">
      <w:pPr>
        <w:jc w:val="center"/>
        <w:rPr>
          <w:b/>
          <w:sz w:val="28"/>
          <w:szCs w:val="28"/>
        </w:rPr>
      </w:pPr>
      <w:r w:rsidRPr="007852B7">
        <w:rPr>
          <w:b/>
          <w:sz w:val="28"/>
          <w:szCs w:val="28"/>
        </w:rPr>
        <w:t xml:space="preserve">Отчет </w:t>
      </w:r>
      <w:r>
        <w:rPr>
          <w:b/>
          <w:sz w:val="28"/>
          <w:szCs w:val="28"/>
        </w:rPr>
        <w:t xml:space="preserve">о </w:t>
      </w:r>
      <w:r w:rsidRPr="007852B7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е</w:t>
      </w:r>
    </w:p>
    <w:p w:rsidR="00886EF3" w:rsidRPr="007852B7" w:rsidRDefault="00886EF3" w:rsidP="00886EF3">
      <w:pPr>
        <w:jc w:val="center"/>
        <w:rPr>
          <w:b/>
          <w:sz w:val="28"/>
          <w:szCs w:val="28"/>
        </w:rPr>
      </w:pPr>
      <w:r w:rsidRPr="007852B7">
        <w:rPr>
          <w:b/>
          <w:sz w:val="28"/>
          <w:szCs w:val="28"/>
        </w:rPr>
        <w:t xml:space="preserve"> методического объединения</w:t>
      </w:r>
    </w:p>
    <w:p w:rsidR="00886EF3" w:rsidRPr="007852B7" w:rsidRDefault="00886EF3" w:rsidP="00886EF3">
      <w:pPr>
        <w:jc w:val="center"/>
        <w:rPr>
          <w:b/>
          <w:sz w:val="28"/>
          <w:szCs w:val="28"/>
        </w:rPr>
      </w:pPr>
      <w:r w:rsidRPr="007852B7">
        <w:rPr>
          <w:b/>
          <w:sz w:val="28"/>
          <w:szCs w:val="28"/>
        </w:rPr>
        <w:t xml:space="preserve"> учителей </w:t>
      </w:r>
      <w:r>
        <w:rPr>
          <w:b/>
          <w:sz w:val="28"/>
          <w:szCs w:val="28"/>
        </w:rPr>
        <w:t>русского языка и литературы</w:t>
      </w:r>
    </w:p>
    <w:p w:rsidR="00886EF3" w:rsidRPr="007852B7" w:rsidRDefault="00886EF3" w:rsidP="00886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F36BE8">
        <w:rPr>
          <w:b/>
          <w:sz w:val="28"/>
          <w:szCs w:val="28"/>
        </w:rPr>
        <w:t xml:space="preserve"> 2023-2024</w:t>
      </w:r>
      <w:r w:rsidRPr="007852B7">
        <w:rPr>
          <w:b/>
          <w:sz w:val="28"/>
          <w:szCs w:val="28"/>
        </w:rPr>
        <w:t xml:space="preserve"> учебный год</w:t>
      </w: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Default="00886EF3" w:rsidP="00886EF3">
      <w:pPr>
        <w:jc w:val="center"/>
        <w:rPr>
          <w:b/>
        </w:rPr>
      </w:pPr>
    </w:p>
    <w:p w:rsidR="00886EF3" w:rsidRPr="000E3DE3" w:rsidRDefault="00886EF3" w:rsidP="00886EF3">
      <w:pPr>
        <w:jc w:val="right"/>
      </w:pPr>
      <w:r w:rsidRPr="000E3DE3">
        <w:t>Составила</w:t>
      </w:r>
    </w:p>
    <w:p w:rsidR="00886EF3" w:rsidRPr="000E3DE3" w:rsidRDefault="00F36BE8" w:rsidP="00886EF3">
      <w:pPr>
        <w:jc w:val="right"/>
      </w:pPr>
      <w:proofErr w:type="spellStart"/>
      <w:r>
        <w:t>Мунгалова</w:t>
      </w:r>
      <w:proofErr w:type="spellEnd"/>
      <w:r>
        <w:t xml:space="preserve"> В.А</w:t>
      </w:r>
      <w:r w:rsidR="00886EF3" w:rsidRPr="000E3DE3">
        <w:t>.,</w:t>
      </w:r>
    </w:p>
    <w:p w:rsidR="00886EF3" w:rsidRPr="000E3DE3" w:rsidRDefault="00886EF3" w:rsidP="00886EF3">
      <w:pPr>
        <w:jc w:val="right"/>
      </w:pPr>
      <w:r w:rsidRPr="000E3DE3">
        <w:t>руководитель МО</w:t>
      </w: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Default="00886EF3" w:rsidP="00886EF3">
      <w:pPr>
        <w:jc w:val="right"/>
        <w:rPr>
          <w:b/>
        </w:rPr>
      </w:pPr>
    </w:p>
    <w:p w:rsidR="00886EF3" w:rsidRPr="007E4C76" w:rsidRDefault="00886EF3" w:rsidP="00886EF3">
      <w:pPr>
        <w:jc w:val="right"/>
        <w:rPr>
          <w:b/>
        </w:rPr>
      </w:pPr>
    </w:p>
    <w:p w:rsidR="00886EF3" w:rsidRPr="004549D6" w:rsidRDefault="00886EF3" w:rsidP="00886EF3">
      <w:pPr>
        <w:jc w:val="both"/>
      </w:pPr>
      <w:r w:rsidRPr="007E4C76">
        <w:lastRenderedPageBreak/>
        <w:t xml:space="preserve">    </w:t>
      </w:r>
      <w:r w:rsidRPr="00470A0B">
        <w:rPr>
          <w:b/>
          <w:bCs/>
        </w:rPr>
        <w:t>Методическая тема школы</w:t>
      </w:r>
      <w:r w:rsidRPr="00470A0B">
        <w:t xml:space="preserve">: </w:t>
      </w:r>
      <w:r w:rsidR="00F36BE8" w:rsidRPr="00F36BE8">
        <w:t xml:space="preserve">Функциональная грамотность обучающихся как образовательный ориентир </w:t>
      </w:r>
      <w:bookmarkStart w:id="0" w:name="_Hlk137366026"/>
      <w:r w:rsidR="00F36BE8" w:rsidRPr="00F36BE8">
        <w:t>в условиях реализации ФГОС</w:t>
      </w:r>
      <w:bookmarkEnd w:id="0"/>
      <w:r w:rsidR="00F36BE8">
        <w:t>.</w:t>
      </w:r>
    </w:p>
    <w:p w:rsidR="00886EF3" w:rsidRDefault="00886EF3" w:rsidP="00886EF3">
      <w:pPr>
        <w:ind w:firstLine="708"/>
        <w:jc w:val="both"/>
      </w:pPr>
      <w:r>
        <w:t xml:space="preserve">  </w:t>
      </w:r>
      <w:r w:rsidR="00F36BE8">
        <w:t>В 2023-2024</w:t>
      </w:r>
      <w:r w:rsidRPr="007E4C76">
        <w:t xml:space="preserve"> учебном году методическо</w:t>
      </w:r>
      <w:r>
        <w:t>е</w:t>
      </w:r>
      <w:r w:rsidRPr="007E4C76">
        <w:t xml:space="preserve"> объединен</w:t>
      </w:r>
      <w:r>
        <w:t>ие</w:t>
      </w:r>
      <w:r w:rsidRPr="007E4C76">
        <w:t xml:space="preserve"> работало </w:t>
      </w:r>
      <w:r>
        <w:t>по</w:t>
      </w:r>
      <w:r w:rsidRPr="007E4C76">
        <w:t xml:space="preserve"> </w:t>
      </w:r>
      <w:r w:rsidRPr="007E4C76">
        <w:rPr>
          <w:b/>
        </w:rPr>
        <w:t>тем</w:t>
      </w:r>
      <w:r>
        <w:rPr>
          <w:b/>
        </w:rPr>
        <w:t>е</w:t>
      </w:r>
      <w:r w:rsidRPr="007E4C76">
        <w:t xml:space="preserve"> </w:t>
      </w:r>
      <w:r w:rsidR="00226B4F">
        <w:t>«</w:t>
      </w:r>
      <w:r w:rsidR="00F36BE8" w:rsidRPr="00F36BE8">
        <w:t>Формирование читательской грамотности у обучающихся на уроках русского языка и литературы в условиях реализации ФГОС</w:t>
      </w:r>
      <w:r w:rsidR="00226B4F">
        <w:t>»</w:t>
      </w:r>
      <w:r>
        <w:t>.</w:t>
      </w:r>
    </w:p>
    <w:p w:rsidR="00711F63" w:rsidRPr="00711F63" w:rsidRDefault="00886EF3" w:rsidP="00F36BE8">
      <w:pPr>
        <w:ind w:firstLine="708"/>
        <w:jc w:val="both"/>
      </w:pPr>
      <w:r w:rsidRPr="00F36BE8">
        <w:rPr>
          <w:b/>
        </w:rPr>
        <w:t>Цель работы</w:t>
      </w:r>
      <w:r w:rsidR="00711F63" w:rsidRPr="00F36BE8">
        <w:rPr>
          <w:b/>
        </w:rPr>
        <w:t xml:space="preserve"> МО</w:t>
      </w:r>
      <w:r>
        <w:t xml:space="preserve">: </w:t>
      </w:r>
      <w:r w:rsidR="00F36BE8" w:rsidRPr="00F36BE8">
        <w:t>повышение профессиональной компетентности педагогов для обеспечения получения каждым обучающимся качественного образования в условиях реализации обновленных федеральных государственных образовательных стандартов и перехода на федеральные образовательные программы</w:t>
      </w:r>
      <w:r w:rsidR="00F36BE8">
        <w:t xml:space="preserve">. </w:t>
      </w:r>
      <w:r w:rsidR="00F36BE8">
        <w:br/>
      </w:r>
      <w:r w:rsidR="00711F63" w:rsidRPr="00711F63">
        <w:t>На учебный год были определены следующие задачи:</w:t>
      </w:r>
    </w:p>
    <w:p w:rsidR="00F36BE8" w:rsidRPr="00F36BE8" w:rsidRDefault="00F36BE8" w:rsidP="00F36BE8">
      <w:pPr>
        <w:ind w:firstLine="708"/>
        <w:jc w:val="both"/>
      </w:pPr>
      <w:r w:rsidRPr="00F36BE8">
        <w:t>1. Обеспечить достижение нового качества образования в условиях реализации обновленных ФГОС и перехода на ФОП с соблюдением преемственности всех уровней образования.</w:t>
      </w:r>
    </w:p>
    <w:p w:rsidR="00F36BE8" w:rsidRPr="00F36BE8" w:rsidRDefault="00F36BE8" w:rsidP="00F36BE8">
      <w:pPr>
        <w:ind w:firstLine="708"/>
        <w:jc w:val="both"/>
      </w:pPr>
      <w:r w:rsidRPr="00F36BE8">
        <w:t>2. Совершенствовать работу по выявлению и поддержке одаренных и высоко мотивированных обучающихся. Вести работу по повышению учебной мотивации у обучающихся.</w:t>
      </w:r>
    </w:p>
    <w:p w:rsidR="00F36BE8" w:rsidRPr="00F36BE8" w:rsidRDefault="00F36BE8" w:rsidP="00F36BE8">
      <w:pPr>
        <w:ind w:firstLine="708"/>
        <w:jc w:val="both"/>
      </w:pPr>
      <w:r w:rsidRPr="00F36BE8">
        <w:t>3. Повышать профессиональную компетентность педагогов, в т. ч. по вопросам формирования у обучающихся читательской грамотности.</w:t>
      </w:r>
    </w:p>
    <w:p w:rsidR="00F36BE8" w:rsidRPr="00F36BE8" w:rsidRDefault="00F36BE8" w:rsidP="00F36BE8">
      <w:pPr>
        <w:ind w:firstLine="708"/>
        <w:jc w:val="both"/>
      </w:pPr>
      <w:r w:rsidRPr="00F36BE8">
        <w:t>4. Продолжить работу по адаптации и становлению профессионального мастерства молодых педагогов в рамках реализации школьной программы наставничества (модель «учитель-учитель»).</w:t>
      </w:r>
    </w:p>
    <w:p w:rsidR="00F36BE8" w:rsidRPr="00F36BE8" w:rsidRDefault="00F36BE8" w:rsidP="00F36BE8">
      <w:pPr>
        <w:ind w:firstLine="708"/>
        <w:jc w:val="both"/>
      </w:pPr>
      <w:r w:rsidRPr="00F36BE8">
        <w:t>5. Активизировать работу по обобщению положительного опыта работы, вовлечению учителей в профессиональные конкурсы, профессиональные сообщества, инновационную работу школы.</w:t>
      </w:r>
    </w:p>
    <w:p w:rsidR="00F36BE8" w:rsidRPr="00F36BE8" w:rsidRDefault="005D12AE" w:rsidP="00F36BE8">
      <w:pPr>
        <w:ind w:firstLine="708"/>
        <w:jc w:val="both"/>
      </w:pPr>
      <w:r w:rsidRPr="005D12AE">
        <w:t>Поставленные цели и задачи достигнуты бл</w:t>
      </w:r>
      <w:r>
        <w:t xml:space="preserve">агодаря активной работе членов </w:t>
      </w:r>
      <w:r w:rsidRPr="005D12AE">
        <w:t>МО и их заинтересованности</w:t>
      </w:r>
      <w:r>
        <w:t>.</w:t>
      </w:r>
      <w:r>
        <w:br/>
      </w:r>
    </w:p>
    <w:p w:rsidR="00886EF3" w:rsidRPr="00274930" w:rsidRDefault="00886EF3" w:rsidP="00886EF3">
      <w:pPr>
        <w:jc w:val="both"/>
        <w:rPr>
          <w:b/>
          <w:bCs/>
          <w:color w:val="FF0000"/>
        </w:rPr>
      </w:pPr>
      <w:r w:rsidRPr="00274930">
        <w:rPr>
          <w:b/>
          <w:bCs/>
          <w:color w:val="FF0000"/>
        </w:rPr>
        <w:t>1.</w:t>
      </w:r>
      <w:r w:rsidRPr="00274930">
        <w:rPr>
          <w:color w:val="FF0000"/>
        </w:rPr>
        <w:t xml:space="preserve"> </w:t>
      </w:r>
      <w:r w:rsidRPr="00274930">
        <w:rPr>
          <w:b/>
          <w:bCs/>
          <w:color w:val="FF0000"/>
        </w:rPr>
        <w:t>Результаты работы МО по реализации задачи</w:t>
      </w:r>
      <w:r w:rsidR="00B82900">
        <w:rPr>
          <w:b/>
          <w:bCs/>
          <w:color w:val="FF0000"/>
        </w:rPr>
        <w:t xml:space="preserve"> </w:t>
      </w:r>
      <w:r w:rsidR="00B82900" w:rsidRPr="00B82900">
        <w:rPr>
          <w:b/>
          <w:bCs/>
        </w:rPr>
        <w:t>«</w:t>
      </w:r>
      <w:r w:rsidR="00B82900" w:rsidRPr="00CF2409">
        <w:t xml:space="preserve">Повышать профессиональную компетентность педагогов, в т. ч. по вопросам формирования у обучающихся </w:t>
      </w:r>
      <w:r w:rsidR="00B82900">
        <w:t>читательской</w:t>
      </w:r>
      <w:r w:rsidR="00B82900" w:rsidRPr="00CF2409">
        <w:t xml:space="preserve"> грамотности</w:t>
      </w:r>
      <w:r w:rsidR="00B82900">
        <w:t>»</w:t>
      </w:r>
    </w:p>
    <w:p w:rsidR="00886EF3" w:rsidRPr="00274930" w:rsidRDefault="00886EF3" w:rsidP="00886EF3">
      <w:pPr>
        <w:rPr>
          <w:color w:val="FF0000"/>
        </w:rPr>
      </w:pPr>
    </w:p>
    <w:p w:rsidR="00886EF3" w:rsidRDefault="00C626B6" w:rsidP="00886EF3">
      <w:pPr>
        <w:ind w:firstLine="708"/>
        <w:jc w:val="both"/>
      </w:pPr>
      <w:r>
        <w:t>В м</w:t>
      </w:r>
      <w:r w:rsidR="00886EF3" w:rsidRPr="00CE6373">
        <w:t>етодическо</w:t>
      </w:r>
      <w:r>
        <w:t>м</w:t>
      </w:r>
      <w:r w:rsidR="00886EF3" w:rsidRPr="00CE6373">
        <w:t xml:space="preserve"> объединени</w:t>
      </w:r>
      <w:r>
        <w:t>и</w:t>
      </w:r>
      <w:r w:rsidR="00886EF3" w:rsidRPr="00CE6373">
        <w:t xml:space="preserve"> </w:t>
      </w:r>
      <w:r w:rsidR="00886EF3">
        <w:t xml:space="preserve">учителей </w:t>
      </w:r>
      <w:r>
        <w:t xml:space="preserve">русского языка и литературы </w:t>
      </w:r>
      <w:r w:rsidR="00886EF3" w:rsidRPr="00CE6373">
        <w:t>работа</w:t>
      </w:r>
      <w:r>
        <w:t xml:space="preserve"> по совершенствованию педагогической системы велась по</w:t>
      </w:r>
      <w:r w:rsidR="00886EF3" w:rsidRPr="00CE6373">
        <w:t xml:space="preserve"> нескольки</w:t>
      </w:r>
      <w:r>
        <w:t>м</w:t>
      </w:r>
      <w:r w:rsidR="00886EF3" w:rsidRPr="00CE6373">
        <w:t xml:space="preserve"> направления</w:t>
      </w:r>
      <w:r>
        <w:t>м, при этом были использованы</w:t>
      </w:r>
      <w:r w:rsidR="000E3DE3">
        <w:t xml:space="preserve"> ниже</w:t>
      </w:r>
      <w:r w:rsidR="00886EF3">
        <w:t>следующие формы работы.</w:t>
      </w:r>
    </w:p>
    <w:p w:rsidR="00886EF3" w:rsidRPr="00CE6373" w:rsidRDefault="00886EF3" w:rsidP="00886EF3">
      <w:pPr>
        <w:ind w:firstLine="708"/>
        <w:jc w:val="both"/>
      </w:pPr>
    </w:p>
    <w:p w:rsidR="00886EF3" w:rsidRDefault="00886EF3" w:rsidP="00E13F95">
      <w:pPr>
        <w:numPr>
          <w:ilvl w:val="0"/>
          <w:numId w:val="1"/>
        </w:numPr>
        <w:ind w:firstLine="567"/>
        <w:jc w:val="both"/>
      </w:pPr>
      <w:r w:rsidRPr="00E13F95">
        <w:rPr>
          <w:b/>
        </w:rPr>
        <w:t>Участие в заседаниях МО школы (</w:t>
      </w:r>
      <w:r w:rsidR="00E12B6E" w:rsidRPr="00E13F95">
        <w:rPr>
          <w:b/>
        </w:rPr>
        <w:t>6</w:t>
      </w:r>
      <w:r w:rsidRPr="00E13F95">
        <w:rPr>
          <w:b/>
        </w:rPr>
        <w:t xml:space="preserve"> заседаний)</w:t>
      </w:r>
      <w:r w:rsidR="00F14B02" w:rsidRPr="00E13F95">
        <w:rPr>
          <w:b/>
        </w:rPr>
        <w:t xml:space="preserve"> </w:t>
      </w:r>
      <w:r w:rsidR="00F14B02">
        <w:br/>
      </w:r>
      <w:r w:rsidR="00E13F95">
        <w:t xml:space="preserve"> В</w:t>
      </w:r>
      <w:r w:rsidR="00E12B6E">
        <w:t xml:space="preserve">се заседания МО были направлены на решение важных вопросов, связанных с анализом успеваемости учащихся по четвертям, выявлением пробелов в знаниях и умениях учащихся, намечены пути преодоления трудностей в качестве знаний учащихся, разработаны планы работы с учащимися. Еще ряд вопросов, рассматриваемых на заседаниях МО, был связан с подготовкой учащихся 11-х классов к ЕГЭ и 9-х классов к ОГЭ. Были проведены пробные экзамены, учителями спланирован ряд мероприятий, направленных на качественную подготовку учащихся к экзаменам. </w:t>
      </w:r>
      <w:r w:rsidR="00E12B6E">
        <w:br/>
      </w:r>
      <w:r w:rsidR="00E12B6E">
        <w:br/>
      </w:r>
      <w:r w:rsidR="00E12B6E" w:rsidRPr="00E13F95">
        <w:rPr>
          <w:b/>
        </w:rPr>
        <w:t xml:space="preserve">       2.</w:t>
      </w:r>
      <w:r w:rsidRPr="00E13F95">
        <w:rPr>
          <w:b/>
        </w:rPr>
        <w:t>Посещение и участие в</w:t>
      </w:r>
      <w:r w:rsidR="00F529C0" w:rsidRPr="00E13F95">
        <w:rPr>
          <w:b/>
        </w:rPr>
        <w:t xml:space="preserve"> семинарах</w:t>
      </w:r>
      <w:r w:rsidR="009D0F0A" w:rsidRPr="00E13F95">
        <w:rPr>
          <w:b/>
        </w:rPr>
        <w:t xml:space="preserve">, </w:t>
      </w:r>
      <w:proofErr w:type="spellStart"/>
      <w:r w:rsidR="009D0F0A" w:rsidRPr="00E13F95">
        <w:rPr>
          <w:b/>
        </w:rPr>
        <w:t>вебинарах</w:t>
      </w:r>
      <w:proofErr w:type="spellEnd"/>
      <w:r w:rsidR="00F529C0" w:rsidRPr="00E13F95">
        <w:rPr>
          <w:b/>
        </w:rPr>
        <w:t xml:space="preserve"> и </w:t>
      </w:r>
      <w:r w:rsidRPr="00E13F95">
        <w:rPr>
          <w:b/>
        </w:rPr>
        <w:t>заседаниях МО учителей города Томска</w:t>
      </w:r>
    </w:p>
    <w:p w:rsidR="00886EF3" w:rsidRPr="00CA77CE" w:rsidRDefault="00886EF3" w:rsidP="00E13F95">
      <w:pPr>
        <w:jc w:val="both"/>
        <w:rPr>
          <w:b/>
          <w:iCs/>
        </w:rPr>
      </w:pPr>
      <w:r>
        <w:rPr>
          <w:b/>
          <w:iCs/>
        </w:rPr>
        <w:t>3. Р</w:t>
      </w:r>
      <w:r w:rsidRPr="00CA77CE">
        <w:rPr>
          <w:b/>
          <w:iCs/>
        </w:rPr>
        <w:t>абота по темам самообразования</w:t>
      </w:r>
    </w:p>
    <w:p w:rsidR="00886EF3" w:rsidRPr="00CE6373" w:rsidRDefault="00886EF3" w:rsidP="00E13F95">
      <w:pPr>
        <w:ind w:firstLine="567"/>
        <w:jc w:val="both"/>
      </w:pPr>
      <w:r w:rsidRPr="00CE6373">
        <w:t>Большую роль в педагогической практике учителей играет работа по темам самообразования, педагоги, накапливая различный материал, реализу</w:t>
      </w:r>
      <w:r w:rsidR="00143D06">
        <w:t>ют</w:t>
      </w:r>
      <w:r w:rsidRPr="00CE6373">
        <w:t xml:space="preserve"> его в практической деятельности. У каждого учителя определена индивидуальная тема по самообразованию отражающая тему школы, которая анализируется через участие педагогов в работе МО, семинаров.</w:t>
      </w:r>
      <w:r w:rsidR="00143D06">
        <w:t xml:space="preserve"> Представление результатов по те</w:t>
      </w:r>
      <w:r w:rsidR="00E12B6E">
        <w:t>мам самообразования в 2023-2024</w:t>
      </w:r>
      <w:r w:rsidR="00143D06">
        <w:t xml:space="preserve"> проходило в </w:t>
      </w:r>
      <w:r w:rsidR="00143D06">
        <w:lastRenderedPageBreak/>
        <w:t>форме круглого стола: каждый учитель</w:t>
      </w:r>
      <w:r w:rsidR="001455D2">
        <w:t xml:space="preserve"> знакомил коллег с тем направлением учебной работы, которое наиболее ярко демонстрировало выбранную тему самообразования.</w:t>
      </w:r>
    </w:p>
    <w:p w:rsidR="00886EF3" w:rsidRPr="00CE6373" w:rsidRDefault="00886EF3" w:rsidP="00886EF3">
      <w:pPr>
        <w:ind w:firstLine="567"/>
        <w:jc w:val="both"/>
      </w:pPr>
      <w:r w:rsidRPr="00CE6373">
        <w:t xml:space="preserve">. </w:t>
      </w:r>
    </w:p>
    <w:p w:rsidR="00304B12" w:rsidRDefault="00304B12" w:rsidP="00886EF3">
      <w:pPr>
        <w:jc w:val="center"/>
        <w:rPr>
          <w:b/>
          <w:bCs/>
          <w:iCs/>
          <w:color w:val="000000"/>
          <w:shd w:val="clear" w:color="auto" w:fill="FFFFFF"/>
        </w:rPr>
      </w:pPr>
    </w:p>
    <w:p w:rsidR="00886EF3" w:rsidRDefault="00E13F95" w:rsidP="00886EF3">
      <w:pPr>
        <w:jc w:val="center"/>
        <w:rPr>
          <w:b/>
          <w:bCs/>
        </w:rPr>
      </w:pPr>
      <w:r>
        <w:rPr>
          <w:b/>
          <w:bCs/>
        </w:rPr>
        <w:t>4</w:t>
      </w:r>
      <w:r w:rsidR="00886EF3" w:rsidRPr="00370265">
        <w:rPr>
          <w:b/>
          <w:bCs/>
        </w:rPr>
        <w:t>. Взаимопосещение уроков</w:t>
      </w:r>
    </w:p>
    <w:p w:rsidR="00886EF3" w:rsidRPr="00CE6373" w:rsidRDefault="00886EF3" w:rsidP="00886EF3">
      <w:pPr>
        <w:ind w:firstLine="567"/>
        <w:jc w:val="both"/>
        <w:rPr>
          <w:bCs/>
          <w:color w:val="000000"/>
          <w:shd w:val="clear" w:color="auto" w:fill="FFFFFF"/>
        </w:rPr>
      </w:pPr>
      <w:r w:rsidRPr="00CE6373">
        <w:rPr>
          <w:bCs/>
          <w:color w:val="000000"/>
          <w:shd w:val="clear" w:color="auto" w:fill="FFFFFF"/>
        </w:rPr>
        <w:t>В 202</w:t>
      </w:r>
      <w:r w:rsidR="0040675B">
        <w:rPr>
          <w:bCs/>
          <w:color w:val="000000"/>
          <w:shd w:val="clear" w:color="auto" w:fill="FFFFFF"/>
        </w:rPr>
        <w:t>3</w:t>
      </w:r>
      <w:r w:rsidRPr="00CE6373">
        <w:rPr>
          <w:bCs/>
          <w:color w:val="000000"/>
          <w:shd w:val="clear" w:color="auto" w:fill="FFFFFF"/>
        </w:rPr>
        <w:t>/2</w:t>
      </w:r>
      <w:r w:rsidR="0040675B">
        <w:rPr>
          <w:bCs/>
          <w:color w:val="000000"/>
          <w:shd w:val="clear" w:color="auto" w:fill="FFFFFF"/>
        </w:rPr>
        <w:t xml:space="preserve">4 </w:t>
      </w:r>
      <w:r w:rsidRPr="00CE6373">
        <w:rPr>
          <w:bCs/>
          <w:color w:val="000000"/>
          <w:shd w:val="clear" w:color="auto" w:fill="FFFFFF"/>
        </w:rPr>
        <w:t xml:space="preserve">учебном году руководителем методического объединения было посещено </w:t>
      </w:r>
      <w:r w:rsidR="0040675B">
        <w:rPr>
          <w:bCs/>
          <w:color w:val="000000"/>
          <w:shd w:val="clear" w:color="auto" w:fill="FFFFFF"/>
        </w:rPr>
        <w:t>10</w:t>
      </w:r>
      <w:r w:rsidRPr="00CE6373">
        <w:rPr>
          <w:bCs/>
          <w:color w:val="000000"/>
          <w:shd w:val="clear" w:color="auto" w:fill="FFFFFF"/>
        </w:rPr>
        <w:t xml:space="preserve"> уроков</w:t>
      </w:r>
      <w:r>
        <w:rPr>
          <w:bCs/>
          <w:color w:val="000000"/>
          <w:shd w:val="clear" w:color="auto" w:fill="FFFFFF"/>
        </w:rPr>
        <w:t xml:space="preserve"> учителей МО</w:t>
      </w:r>
      <w:r w:rsidRPr="00CE6373">
        <w:rPr>
          <w:bCs/>
          <w:color w:val="000000"/>
          <w:shd w:val="clear" w:color="auto" w:fill="FFFFFF"/>
        </w:rPr>
        <w:t xml:space="preserve">. </w:t>
      </w:r>
    </w:p>
    <w:p w:rsidR="00886EF3" w:rsidRPr="00CE6373" w:rsidRDefault="00886EF3" w:rsidP="00886EF3">
      <w:pPr>
        <w:ind w:firstLine="567"/>
        <w:jc w:val="both"/>
        <w:rPr>
          <w:bCs/>
          <w:color w:val="000000"/>
          <w:shd w:val="clear" w:color="auto" w:fill="FFFFFF"/>
        </w:rPr>
      </w:pPr>
      <w:r w:rsidRPr="00CE6373">
        <w:rPr>
          <w:bCs/>
          <w:color w:val="000000"/>
          <w:shd w:val="clear" w:color="auto" w:fill="FFFFFF"/>
        </w:rPr>
        <w:t>Цель посещения –</w:t>
      </w:r>
      <w:r>
        <w:rPr>
          <w:bCs/>
          <w:color w:val="000000"/>
          <w:shd w:val="clear" w:color="auto" w:fill="FFFFFF"/>
        </w:rPr>
        <w:t xml:space="preserve"> выявление уровня соответствия урока требованиям ФГОС</w:t>
      </w:r>
      <w:r w:rsidRPr="00CE6373">
        <w:rPr>
          <w:bCs/>
          <w:color w:val="000000"/>
          <w:shd w:val="clear" w:color="auto" w:fill="FFFFFF"/>
        </w:rPr>
        <w:t xml:space="preserve">. </w:t>
      </w:r>
    </w:p>
    <w:p w:rsidR="00886EF3" w:rsidRDefault="00886EF3" w:rsidP="00886EF3">
      <w:pPr>
        <w:ind w:firstLine="567"/>
        <w:jc w:val="both"/>
      </w:pPr>
      <w:r w:rsidRPr="00CE6373">
        <w:t>Учителя методического объединения посещают уроки своих коллег</w:t>
      </w:r>
      <w:r w:rsidR="00C22E5B">
        <w:t xml:space="preserve"> с последующим обсуждением на</w:t>
      </w:r>
      <w:r>
        <w:t xml:space="preserve"> методическом объединении </w:t>
      </w:r>
      <w:r w:rsidRPr="00CE6373">
        <w:t>метод</w:t>
      </w:r>
      <w:r w:rsidR="00C22E5B">
        <w:t xml:space="preserve">ов, </w:t>
      </w:r>
      <w:r w:rsidRPr="00CE6373">
        <w:t xml:space="preserve"> прием</w:t>
      </w:r>
      <w:r w:rsidR="00C22E5B">
        <w:t xml:space="preserve">ов обучения, </w:t>
      </w:r>
      <w:r w:rsidRPr="00CE6373">
        <w:t xml:space="preserve"> </w:t>
      </w:r>
      <w:r w:rsidR="00C22E5B">
        <w:t xml:space="preserve">использования </w:t>
      </w:r>
      <w:r>
        <w:t>современны</w:t>
      </w:r>
      <w:r w:rsidR="00C22E5B">
        <w:t>х</w:t>
      </w:r>
      <w:r>
        <w:t xml:space="preserve"> образовательны</w:t>
      </w:r>
      <w:r w:rsidR="00C22E5B">
        <w:t>х</w:t>
      </w:r>
      <w:r>
        <w:t xml:space="preserve"> технологии</w:t>
      </w:r>
      <w:r w:rsidR="008B26B8">
        <w:t>.</w:t>
      </w:r>
      <w:r w:rsidRPr="00CE6373">
        <w:t xml:space="preserve"> </w:t>
      </w:r>
    </w:p>
    <w:p w:rsidR="008B26B8" w:rsidRPr="00CE6373" w:rsidRDefault="008B26B8" w:rsidP="00886EF3">
      <w:pPr>
        <w:ind w:firstLine="567"/>
        <w:jc w:val="both"/>
      </w:pPr>
      <w:r>
        <w:t>Руководителем методического объединения русского языка и литературы, а также учителями МО были посещены и проанализированы уроки молодых специ</w:t>
      </w:r>
      <w:r w:rsidR="00270CFC">
        <w:t>алистов Логиновой А.А и Островской</w:t>
      </w:r>
      <w:r>
        <w:t xml:space="preserve"> А.А. Во время обсуждения молодым учителям были указаны проблемы, с которыми они столкнулись во время проведения уроков, подсказаны пути преодоления проблем. Также во время обсуждения отмечались положительные стороны проведенных уроков, что может обогатить опыт старших учителей. Так Логинова А.А. используе</w:t>
      </w:r>
      <w:r w:rsidR="00735C65">
        <w:t>т</w:t>
      </w:r>
      <w:r>
        <w:t xml:space="preserve"> на своих уроках раздаточный материал, карточки</w:t>
      </w:r>
      <w:r w:rsidR="00735C65">
        <w:t>, игровую форму  не только для объяснения материала, но и для проверки знаний обучающихся. Хочется отметить, что Анна Александровна умело использует на уроках возможности цифровых технологий, являясь профессиональным консультантом в этой области для всех членов МО.</w:t>
      </w:r>
    </w:p>
    <w:p w:rsidR="00886EF3" w:rsidRDefault="00735C65" w:rsidP="00886EF3">
      <w:pPr>
        <w:ind w:firstLine="708"/>
        <w:jc w:val="both"/>
      </w:pPr>
      <w:r>
        <w:t xml:space="preserve">Кроме </w:t>
      </w:r>
      <w:proofErr w:type="spellStart"/>
      <w:r>
        <w:t>взаимопосещений</w:t>
      </w:r>
      <w:proofErr w:type="spellEnd"/>
      <w:r>
        <w:t xml:space="preserve"> в МО была организована взаимопроверка тетрадей для контрольных и для домашних работ</w:t>
      </w:r>
    </w:p>
    <w:p w:rsidR="00886EF3" w:rsidRPr="00CE0535" w:rsidRDefault="00E13F95" w:rsidP="00886EF3">
      <w:pPr>
        <w:pStyle w:val="2"/>
        <w:jc w:val="center"/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5</w:t>
      </w:r>
      <w:r w:rsidR="00886EF3" w:rsidRPr="00CE0535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</w:rPr>
        <w:t>. Использование цифровых образовательных ресурсов</w:t>
      </w:r>
    </w:p>
    <w:p w:rsidR="00886EF3" w:rsidRDefault="00886EF3" w:rsidP="00886EF3">
      <w:pPr>
        <w:ind w:firstLine="706"/>
        <w:jc w:val="both"/>
      </w:pPr>
      <w:r>
        <w:t>Овладение</w:t>
      </w:r>
      <w:r w:rsidRPr="00257089">
        <w:t xml:space="preserve"> педагогами</w:t>
      </w:r>
      <w:r>
        <w:t xml:space="preserve"> </w:t>
      </w:r>
      <w:r w:rsidRPr="00257089">
        <w:t xml:space="preserve">ЦОР способствует совершенствованию </w:t>
      </w:r>
      <w:r>
        <w:t>их</w:t>
      </w:r>
      <w:r w:rsidRPr="00257089">
        <w:t xml:space="preserve"> профессионального мастерства, помогает в реализации </w:t>
      </w:r>
      <w:r w:rsidR="00D03A8F">
        <w:t>совершенствования педагогической системы учителя на основе интеграции процессов обучения и воспитания, ориентированных на личностное и творческое развитие школьника, на его успешную социализацию через языковые и речевые компетенции.</w:t>
      </w:r>
    </w:p>
    <w:p w:rsidR="00886EF3" w:rsidRDefault="0039209D" w:rsidP="00886EF3">
      <w:pPr>
        <w:ind w:firstLine="706"/>
        <w:jc w:val="both"/>
      </w:pPr>
      <w:r>
        <w:t>Ц</w:t>
      </w:r>
      <w:r w:rsidR="00886EF3" w:rsidRPr="00257089">
        <w:t xml:space="preserve">ифровые </w:t>
      </w:r>
      <w:r w:rsidR="00636418">
        <w:t xml:space="preserve">ресурсы </w:t>
      </w:r>
      <w:r w:rsidR="00886EF3" w:rsidRPr="00257089">
        <w:t>выполняют триединые функции: обучение, развитие, воспитание в рамках предметной деятельности с учётом использования средств ЦОР.</w:t>
      </w:r>
    </w:p>
    <w:p w:rsidR="00DD4524" w:rsidRDefault="00DD4524" w:rsidP="00886EF3">
      <w:pPr>
        <w:ind w:firstLine="706"/>
        <w:jc w:val="both"/>
      </w:pPr>
    </w:p>
    <w:p w:rsidR="00FF33E1" w:rsidRPr="00FF33E1" w:rsidRDefault="00E13F95" w:rsidP="00FF33E1">
      <w:pPr>
        <w:jc w:val="both"/>
        <w:rPr>
          <w:b/>
          <w:bCs/>
        </w:rPr>
      </w:pPr>
      <w:r>
        <w:rPr>
          <w:b/>
          <w:bCs/>
        </w:rPr>
        <w:t xml:space="preserve">                             6. </w:t>
      </w:r>
      <w:r w:rsidR="00FF33E1" w:rsidRPr="00FF33E1">
        <w:rPr>
          <w:b/>
          <w:bCs/>
        </w:rPr>
        <w:t>Сотрудничество с другими структурами:</w:t>
      </w:r>
    </w:p>
    <w:p w:rsidR="00FF33E1" w:rsidRPr="00FF33E1" w:rsidRDefault="00FF33E1" w:rsidP="00FF33E1">
      <w:pPr>
        <w:jc w:val="both"/>
        <w:rPr>
          <w:bCs/>
        </w:rPr>
      </w:pPr>
      <w:r w:rsidRPr="00FF33E1">
        <w:rPr>
          <w:bCs/>
        </w:rPr>
        <w:t>Сотрудничество с</w:t>
      </w:r>
      <w:r w:rsidR="009C2888">
        <w:rPr>
          <w:bCs/>
        </w:rPr>
        <w:t xml:space="preserve"> городскими</w:t>
      </w:r>
      <w:r>
        <w:rPr>
          <w:bCs/>
        </w:rPr>
        <w:t xml:space="preserve"> и школьной библиотеками:</w:t>
      </w:r>
    </w:p>
    <w:p w:rsidR="00FF33E1" w:rsidRPr="00FF33E1" w:rsidRDefault="00FF33E1" w:rsidP="00FF33E1">
      <w:pPr>
        <w:jc w:val="both"/>
        <w:rPr>
          <w:bCs/>
        </w:rPr>
      </w:pPr>
      <w:r w:rsidRPr="00FF33E1">
        <w:rPr>
          <w:bCs/>
        </w:rPr>
        <w:t>- библиотечные уроки,</w:t>
      </w:r>
    </w:p>
    <w:p w:rsidR="00FF33E1" w:rsidRPr="00FF33E1" w:rsidRDefault="00FF33E1" w:rsidP="00FF33E1">
      <w:pPr>
        <w:jc w:val="both"/>
        <w:rPr>
          <w:bCs/>
        </w:rPr>
      </w:pPr>
      <w:r w:rsidRPr="00FF33E1">
        <w:rPr>
          <w:bCs/>
        </w:rPr>
        <w:t>- обзор журнальной периодики,</w:t>
      </w:r>
    </w:p>
    <w:p w:rsidR="00FF33E1" w:rsidRPr="00FF33E1" w:rsidRDefault="00FF33E1" w:rsidP="00FF33E1">
      <w:pPr>
        <w:jc w:val="both"/>
        <w:rPr>
          <w:bCs/>
        </w:rPr>
      </w:pPr>
      <w:r w:rsidRPr="00FF33E1">
        <w:rPr>
          <w:bCs/>
        </w:rPr>
        <w:t>- участие в конкурсах,</w:t>
      </w:r>
    </w:p>
    <w:p w:rsidR="00886EF3" w:rsidRPr="00C6282F" w:rsidRDefault="00FF33E1" w:rsidP="00FF33E1">
      <w:pPr>
        <w:jc w:val="both"/>
        <w:rPr>
          <w:bCs/>
          <w:highlight w:val="cyan"/>
        </w:rPr>
      </w:pPr>
      <w:r w:rsidRPr="00FF33E1">
        <w:rPr>
          <w:bCs/>
        </w:rPr>
        <w:t>- посещение лит</w:t>
      </w:r>
      <w:r w:rsidR="009C2888">
        <w:rPr>
          <w:bCs/>
        </w:rPr>
        <w:t>ературно-музыкальных композиций.</w:t>
      </w:r>
    </w:p>
    <w:p w:rsidR="00886EF3" w:rsidRDefault="00886EF3" w:rsidP="00886EF3">
      <w:pPr>
        <w:jc w:val="both"/>
        <w:rPr>
          <w:b/>
          <w:highlight w:val="cyan"/>
          <w:u w:val="single"/>
        </w:rPr>
      </w:pPr>
    </w:p>
    <w:p w:rsidR="00886EF3" w:rsidRDefault="00886EF3" w:rsidP="00886EF3">
      <w:pPr>
        <w:jc w:val="both"/>
        <w:rPr>
          <w:b/>
        </w:rPr>
      </w:pPr>
      <w:r w:rsidRPr="00DD4524">
        <w:rPr>
          <w:b/>
          <w:u w:val="single"/>
        </w:rPr>
        <w:t>Вывод:</w:t>
      </w:r>
      <w:r>
        <w:rPr>
          <w:b/>
          <w:u w:val="single"/>
        </w:rPr>
        <w:t xml:space="preserve"> </w:t>
      </w:r>
      <w:r w:rsidR="009C2888">
        <w:rPr>
          <w:bCs/>
        </w:rPr>
        <w:t>запланированные на 2023-2024</w:t>
      </w:r>
      <w:r w:rsidRPr="00C6282F">
        <w:rPr>
          <w:bCs/>
        </w:rPr>
        <w:t xml:space="preserve"> учебный год мероприятия</w:t>
      </w:r>
      <w:r>
        <w:rPr>
          <w:bCs/>
        </w:rPr>
        <w:t xml:space="preserve"> по реализации задач № 1 выполнены частично</w:t>
      </w:r>
      <w:r w:rsidR="009C31F5">
        <w:rPr>
          <w:bCs/>
        </w:rPr>
        <w:t>: было посещено недостаточное количество уроков, некоторые уроки были проанализированы формально, педагоги не отчитались о проведенной работе по преодолению проблем</w:t>
      </w:r>
      <w:r w:rsidR="009C2888" w:rsidRPr="009C2888">
        <w:rPr>
          <w:bCs/>
        </w:rPr>
        <w:t>.</w:t>
      </w:r>
      <w:r w:rsidR="009C2888">
        <w:rPr>
          <w:bCs/>
        </w:rPr>
        <w:t xml:space="preserve"> Но в тоже время</w:t>
      </w:r>
      <w:r w:rsidR="009C2888" w:rsidRPr="009C2888">
        <w:t xml:space="preserve"> учителя-предметники на заседаниях МО</w:t>
      </w:r>
      <w:r w:rsidR="00797CE9">
        <w:t xml:space="preserve"> и научно-практической конференции</w:t>
      </w:r>
      <w:r w:rsidR="009C2888" w:rsidRPr="009C2888">
        <w:t xml:space="preserve"> выступали с докладами не только по теме самообразования, но и по вопросам, связанным с профильной, экспериментальной, инновационной работой</w:t>
      </w:r>
      <w:r w:rsidR="009C2888" w:rsidRPr="009C2888">
        <w:rPr>
          <w:b/>
        </w:rPr>
        <w:t>.</w:t>
      </w:r>
    </w:p>
    <w:p w:rsidR="00886EF3" w:rsidRPr="00C6282F" w:rsidRDefault="00886EF3" w:rsidP="00886EF3">
      <w:pPr>
        <w:rPr>
          <w:b/>
        </w:rPr>
      </w:pPr>
    </w:p>
    <w:p w:rsidR="00886EF3" w:rsidRPr="00B82900" w:rsidRDefault="00886EF3" w:rsidP="006500F4">
      <w:pPr>
        <w:ind w:firstLine="708"/>
        <w:jc w:val="both"/>
        <w:rPr>
          <w:b/>
          <w:bCs/>
        </w:rPr>
      </w:pPr>
      <w:bookmarkStart w:id="1" w:name="_Hlk137292536"/>
      <w:r w:rsidRPr="00274930">
        <w:rPr>
          <w:b/>
          <w:bCs/>
          <w:color w:val="FF0000"/>
        </w:rPr>
        <w:t>2.</w:t>
      </w:r>
      <w:r w:rsidRPr="00274930">
        <w:rPr>
          <w:color w:val="FF0000"/>
        </w:rPr>
        <w:t xml:space="preserve"> </w:t>
      </w:r>
      <w:r w:rsidRPr="006D451A">
        <w:rPr>
          <w:b/>
          <w:bCs/>
          <w:color w:val="FF0000"/>
        </w:rPr>
        <w:t xml:space="preserve">Результаты работы МО по реализации задач </w:t>
      </w:r>
      <w:r w:rsidR="00B82900" w:rsidRPr="00B82900">
        <w:rPr>
          <w:b/>
          <w:bCs/>
        </w:rPr>
        <w:t>«</w:t>
      </w:r>
      <w:r w:rsidR="006500F4" w:rsidRPr="00B82900">
        <w:t>Способствовать формированию системы универсальных учебных действий средствами предметов гуманитарного цикла (русский язык, литература).</w:t>
      </w:r>
      <w:r w:rsidR="006D451A">
        <w:t xml:space="preserve"> </w:t>
      </w:r>
      <w:r w:rsidR="006500F4" w:rsidRPr="00B82900">
        <w:t>Способствовать формированию филологической культуры обучающихся».</w:t>
      </w:r>
    </w:p>
    <w:p w:rsidR="00886EF3" w:rsidRPr="00CA77CE" w:rsidRDefault="00886EF3" w:rsidP="00886EF3">
      <w:bookmarkStart w:id="2" w:name="_Toc11313932"/>
      <w:bookmarkEnd w:id="1"/>
    </w:p>
    <w:bookmarkEnd w:id="2"/>
    <w:p w:rsidR="00886EF3" w:rsidRPr="00CE6373" w:rsidRDefault="00886EF3" w:rsidP="00886EF3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  <w:r w:rsidRPr="00CE6373">
        <w:t>В 202</w:t>
      </w:r>
      <w:r w:rsidR="00407C3B">
        <w:t>3</w:t>
      </w:r>
      <w:r w:rsidRPr="00CE6373">
        <w:t>-202</w:t>
      </w:r>
      <w:r w:rsidR="00407C3B">
        <w:t>4</w:t>
      </w:r>
      <w:r w:rsidRPr="00CE6373">
        <w:t xml:space="preserve"> учебном году была продолжена работа с одаренными </w:t>
      </w:r>
      <w:r>
        <w:t xml:space="preserve">и высоко мотивированными </w:t>
      </w:r>
      <w:r w:rsidRPr="00CE6373">
        <w:t>детьми.</w:t>
      </w:r>
    </w:p>
    <w:p w:rsidR="007B1ECA" w:rsidRPr="007B1ECA" w:rsidRDefault="007B1ECA" w:rsidP="00886EF3">
      <w:pPr>
        <w:ind w:firstLine="708"/>
        <w:jc w:val="both"/>
        <w:rPr>
          <w:b/>
        </w:rPr>
      </w:pPr>
      <w:r>
        <w:lastRenderedPageBreak/>
        <w:t xml:space="preserve">                                              </w:t>
      </w:r>
      <w:r w:rsidR="00A95496">
        <w:t>1.</w:t>
      </w:r>
      <w:r>
        <w:t xml:space="preserve"> </w:t>
      </w:r>
      <w:r w:rsidRPr="007B1ECA">
        <w:rPr>
          <w:b/>
        </w:rPr>
        <w:t>Участие в ВСОШ</w:t>
      </w:r>
    </w:p>
    <w:p w:rsidR="00D74945" w:rsidRDefault="00407C3B" w:rsidP="00EF2D43">
      <w:pPr>
        <w:ind w:firstLine="708"/>
        <w:jc w:val="both"/>
      </w:pPr>
      <w:r>
        <w:t xml:space="preserve"> </w:t>
      </w:r>
      <w:r>
        <w:br/>
      </w:r>
      <w:r w:rsidR="00EF2D43">
        <w:t xml:space="preserve">           В течение 2022-2023 учебного года ученики с хорошими знаниями принимали участие в конкурсах, школьных и городских олимпиадах по русскому языку и литературе. </w:t>
      </w:r>
      <w:r w:rsidR="00DC1F88">
        <w:br/>
      </w:r>
      <w:r w:rsidR="00EF2D43">
        <w:t xml:space="preserve">           </w:t>
      </w:r>
      <w:r w:rsidR="00886EF3" w:rsidRPr="0095082A">
        <w:t xml:space="preserve">В 2022-2023 учебном году </w:t>
      </w:r>
      <w:r w:rsidR="00715F45">
        <w:t>84</w:t>
      </w:r>
      <w:r w:rsidR="00886EF3">
        <w:t xml:space="preserve"> </w:t>
      </w:r>
      <w:r w:rsidR="00392794">
        <w:t>ученик</w:t>
      </w:r>
      <w:r w:rsidR="00715F45">
        <w:t>а</w:t>
      </w:r>
      <w:r w:rsidR="00886EF3" w:rsidRPr="00E55593">
        <w:t xml:space="preserve"> </w:t>
      </w:r>
      <w:r w:rsidR="00886EF3">
        <w:t>приняли участие в школьном этапе ВСОШ по</w:t>
      </w:r>
      <w:r w:rsidR="00392794">
        <w:t xml:space="preserve"> русскому языку</w:t>
      </w:r>
      <w:r w:rsidR="00886EF3">
        <w:t xml:space="preserve">, из них </w:t>
      </w:r>
      <w:r w:rsidR="00392794">
        <w:t>8 человек ст</w:t>
      </w:r>
      <w:r w:rsidR="00DC1F88">
        <w:t xml:space="preserve">али победителями и 8 призерами. </w:t>
      </w:r>
      <w:r w:rsidR="00392794">
        <w:t xml:space="preserve">Эти ребята вышли на муниципальный этап ВСОШ. </w:t>
      </w:r>
    </w:p>
    <w:p w:rsidR="00F11C56" w:rsidRPr="00D14EF7" w:rsidRDefault="00F11C56" w:rsidP="00392794">
      <w:pPr>
        <w:spacing w:before="240"/>
        <w:ind w:firstLine="708"/>
        <w:jc w:val="both"/>
        <w:rPr>
          <w:b/>
          <w:color w:val="000000" w:themeColor="text1"/>
        </w:rPr>
      </w:pPr>
      <w:r>
        <w:t xml:space="preserve">                              </w:t>
      </w:r>
      <w:r w:rsidR="00D14EF7" w:rsidRPr="00D14EF7">
        <w:rPr>
          <w:b/>
        </w:rPr>
        <w:t>2</w:t>
      </w:r>
      <w:r w:rsidRPr="00D14EF7">
        <w:rPr>
          <w:b/>
          <w:color w:val="000000" w:themeColor="text1"/>
        </w:rPr>
        <w:t xml:space="preserve">. Предметная декада «Экология души» </w:t>
      </w:r>
    </w:p>
    <w:p w:rsidR="00B4068E" w:rsidRPr="00B4068E" w:rsidRDefault="00B4068E" w:rsidP="00B4068E">
      <w:pPr>
        <w:pStyle w:val="a6"/>
        <w:spacing w:after="0"/>
        <w:jc w:val="both"/>
      </w:pPr>
      <w:r w:rsidRPr="00B4068E">
        <w:t xml:space="preserve">В соответствии с планом работы школы в период с 22 января по 26 января 2024 года была </w:t>
      </w:r>
      <w:r w:rsidRPr="00B4068E">
        <w:br/>
        <w:t>проведена предметная неделя учителей русского языка и литературы.</w:t>
      </w:r>
      <w:r w:rsidRPr="00B4068E">
        <w:br/>
        <w:t>Предметная декада является одним из видов внеклассной работы по предмету. Во время проведения недели учитывались возрастные особенности школьников, их интересы и пожелания, использовались разные формы и методы учебной деятельности.</w:t>
      </w:r>
    </w:p>
    <w:p w:rsidR="00636418" w:rsidRDefault="00B4068E" w:rsidP="005A444B">
      <w:pPr>
        <w:pStyle w:val="a6"/>
        <w:spacing w:after="0"/>
        <w:ind w:firstLine="567"/>
        <w:jc w:val="both"/>
      </w:pPr>
      <w:r w:rsidRPr="00B4068E">
        <w:rPr>
          <w:bCs/>
        </w:rPr>
        <w:t>Предметная неделя позволила обучающимся раскрыть свой творческий потенциал. Все внеклассные мероприятия способствовали формированию познавательного интереса обучающихся русскому языку и литературе. Проведенные мероприятия отмечались разнообразием приёмов и методов обучения и формами организации. Все намеченные по плану мероприятия были проведены, по ходу декады вносились изменения в график проведения из-за заня</w:t>
      </w:r>
      <w:r>
        <w:rPr>
          <w:bCs/>
        </w:rPr>
        <w:t xml:space="preserve">тости участников другими видами </w:t>
      </w:r>
      <w:r w:rsidRPr="00B4068E">
        <w:rPr>
          <w:bCs/>
        </w:rPr>
        <w:t>деятельн</w:t>
      </w:r>
      <w:r>
        <w:rPr>
          <w:bCs/>
        </w:rPr>
        <w:t>ости.</w:t>
      </w:r>
      <w:r w:rsidR="00A95496">
        <w:t xml:space="preserve">          </w:t>
      </w:r>
      <w:r w:rsidR="00F46782">
        <w:t xml:space="preserve">                   </w:t>
      </w:r>
    </w:p>
    <w:p w:rsidR="006B3884" w:rsidRPr="006B3884" w:rsidRDefault="00844F53" w:rsidP="006B3884">
      <w:pPr>
        <w:rPr>
          <w:rFonts w:eastAsia="Calibri"/>
        </w:rPr>
      </w:pPr>
      <w:r>
        <w:rPr>
          <w:b/>
          <w:bCs/>
          <w:color w:val="FF0000"/>
        </w:rPr>
        <w:t>3</w:t>
      </w:r>
      <w:r w:rsidR="00B82900" w:rsidRPr="00274930">
        <w:rPr>
          <w:b/>
          <w:bCs/>
          <w:color w:val="FF0000"/>
        </w:rPr>
        <w:t>.</w:t>
      </w:r>
      <w:r w:rsidR="00B82900" w:rsidRPr="00274930">
        <w:rPr>
          <w:color w:val="FF0000"/>
        </w:rPr>
        <w:t xml:space="preserve"> </w:t>
      </w:r>
      <w:r w:rsidR="00B82900" w:rsidRPr="006D451A">
        <w:rPr>
          <w:b/>
          <w:bCs/>
          <w:color w:val="FF0000"/>
        </w:rPr>
        <w:t>Результаты работы МО по реализации задачи</w:t>
      </w:r>
      <w:r w:rsidR="00E033F5">
        <w:rPr>
          <w:b/>
          <w:bCs/>
          <w:color w:val="FF0000"/>
        </w:rPr>
        <w:t xml:space="preserve"> </w:t>
      </w:r>
      <w:r w:rsidR="00E033F5" w:rsidRPr="00E033F5">
        <w:rPr>
          <w:b/>
          <w:bCs/>
        </w:rPr>
        <w:t>«</w:t>
      </w:r>
      <w:r w:rsidR="00E033F5" w:rsidRPr="00B82900">
        <w:t>Ок</w:t>
      </w:r>
      <w:r w:rsidR="00E033F5" w:rsidRPr="00B82900">
        <w:rPr>
          <w:rFonts w:eastAsia="Calibri"/>
        </w:rPr>
        <w:t>азывать методическую поддержку начинающим педагогам в целях их скорейшей адаптации и повышения профессионального мастерства</w:t>
      </w:r>
      <w:r w:rsidR="00E033F5">
        <w:rPr>
          <w:rFonts w:eastAsia="Calibri"/>
        </w:rPr>
        <w:t>».</w:t>
      </w:r>
      <w:r w:rsidR="006B3884">
        <w:rPr>
          <w:rFonts w:eastAsia="Calibri"/>
        </w:rPr>
        <w:br/>
      </w:r>
      <w:r w:rsidR="006B3884" w:rsidRPr="006B3884">
        <w:t xml:space="preserve"> </w:t>
      </w:r>
      <w:r w:rsidR="006B3884" w:rsidRPr="006B3884">
        <w:rPr>
          <w:rFonts w:eastAsia="Calibri"/>
        </w:rPr>
        <w:t>За молодым</w:t>
      </w:r>
      <w:r w:rsidR="006B3884">
        <w:rPr>
          <w:rFonts w:eastAsia="Calibri"/>
        </w:rPr>
        <w:t>и учителями были</w:t>
      </w:r>
      <w:r w:rsidR="006B3884" w:rsidRPr="006B3884">
        <w:rPr>
          <w:rFonts w:eastAsia="Calibri"/>
        </w:rPr>
        <w:t xml:space="preserve"> закреплен</w:t>
      </w:r>
      <w:r w:rsidR="006B3884">
        <w:rPr>
          <w:rFonts w:eastAsia="Calibri"/>
        </w:rPr>
        <w:t>ы наставники.</w:t>
      </w:r>
      <w:r w:rsidR="006B3884" w:rsidRPr="006B3884">
        <w:rPr>
          <w:rFonts w:eastAsia="Calibri"/>
        </w:rPr>
        <w:t xml:space="preserve"> В течение учебного го</w:t>
      </w:r>
      <w:r w:rsidR="006B3884">
        <w:rPr>
          <w:rFonts w:eastAsia="Calibri"/>
        </w:rPr>
        <w:t xml:space="preserve">да молодому педагогу оказывалась </w:t>
      </w:r>
      <w:r w:rsidR="006B3884" w:rsidRPr="006B3884">
        <w:rPr>
          <w:rFonts w:eastAsia="Calibri"/>
        </w:rPr>
        <w:t>практическая помощь в планировании и организации учебной деятельности.</w:t>
      </w:r>
    </w:p>
    <w:p w:rsidR="006B3884" w:rsidRPr="006B3884" w:rsidRDefault="006B3884" w:rsidP="006B3884">
      <w:pPr>
        <w:rPr>
          <w:rFonts w:eastAsia="Calibri"/>
        </w:rPr>
      </w:pPr>
      <w:r w:rsidRPr="006B3884">
        <w:rPr>
          <w:rFonts w:eastAsia="Calibri"/>
        </w:rPr>
        <w:t>Работа с молодыми педагогами строилась согласно «Плану работы учителя –</w:t>
      </w:r>
    </w:p>
    <w:p w:rsidR="006B3884" w:rsidRPr="006B3884" w:rsidRDefault="006B3884" w:rsidP="006B3884">
      <w:pPr>
        <w:rPr>
          <w:rFonts w:eastAsia="Calibri"/>
        </w:rPr>
      </w:pPr>
      <w:r>
        <w:rPr>
          <w:rFonts w:eastAsia="Calibri"/>
        </w:rPr>
        <w:t>наставника с молодым педагогом».</w:t>
      </w:r>
    </w:p>
    <w:p w:rsidR="002215BC" w:rsidRPr="00D05C66" w:rsidRDefault="004F6474" w:rsidP="00D05C66">
      <w:pPr>
        <w:jc w:val="both"/>
      </w:pPr>
      <w:r w:rsidRPr="00D05C66">
        <w:t xml:space="preserve"> </w:t>
      </w:r>
      <w:r w:rsidR="002215BC" w:rsidRPr="00D05C66">
        <w:t xml:space="preserve">          </w:t>
      </w:r>
      <w:r w:rsidR="00D05C66" w:rsidRPr="00D05C66">
        <w:t>П</w:t>
      </w:r>
      <w:r w:rsidR="002215BC" w:rsidRPr="00D05C66">
        <w:t xml:space="preserve">ериод адаптации молодых педагогов прошёл успешно. Молодым педагогам </w:t>
      </w:r>
      <w:r w:rsidR="00D05C66" w:rsidRPr="00D05C66">
        <w:t>оказывалась</w:t>
      </w:r>
      <w:r w:rsidR="002215BC" w:rsidRPr="00D05C66">
        <w:t xml:space="preserve"> помощь администрацией школы и педагогами - </w:t>
      </w:r>
      <w:proofErr w:type="spellStart"/>
      <w:r w:rsidR="002215BC" w:rsidRPr="00D05C66">
        <w:t>наставникоми</w:t>
      </w:r>
      <w:proofErr w:type="spellEnd"/>
      <w:r w:rsidR="002215BC" w:rsidRPr="00D05C66">
        <w:t xml:space="preserve"> в вопросах</w:t>
      </w:r>
    </w:p>
    <w:p w:rsidR="002215BC" w:rsidRPr="00D05C66" w:rsidRDefault="002215BC" w:rsidP="00D05C66">
      <w:pPr>
        <w:jc w:val="both"/>
      </w:pPr>
      <w:r w:rsidRPr="00D05C66">
        <w:t>совершенствования теоретических знаний, повышения профессионального мастерства. В</w:t>
      </w:r>
    </w:p>
    <w:p w:rsidR="002215BC" w:rsidRPr="00D05C66" w:rsidRDefault="002215BC" w:rsidP="00D05C66">
      <w:pPr>
        <w:jc w:val="both"/>
      </w:pPr>
      <w:r w:rsidRPr="00D05C66">
        <w:t>2024-2025 учебном году целесообразно продолжить консультационную работу с</w:t>
      </w:r>
    </w:p>
    <w:p w:rsidR="00844F53" w:rsidRPr="00D05C66" w:rsidRDefault="002215BC" w:rsidP="00D05C66">
      <w:pPr>
        <w:jc w:val="both"/>
      </w:pPr>
      <w:r w:rsidRPr="00D05C66">
        <w:t>молодыми педагогами учителями-наставниками, членов МО, администрации школы.</w:t>
      </w:r>
      <w:r w:rsidRPr="00D05C66">
        <w:br/>
      </w:r>
    </w:p>
    <w:p w:rsidR="00844F53" w:rsidRPr="00D05C66" w:rsidRDefault="004F6474" w:rsidP="00D05C66">
      <w:pPr>
        <w:jc w:val="both"/>
      </w:pPr>
      <w:r w:rsidRPr="00D05C66">
        <w:t xml:space="preserve"> </w:t>
      </w:r>
      <w:r w:rsidR="00705A19" w:rsidRPr="00D05C66">
        <w:rPr>
          <w:b/>
          <w:bCs/>
          <w:color w:val="FF0000"/>
        </w:rPr>
        <w:t>4</w:t>
      </w:r>
      <w:r w:rsidR="00886EF3" w:rsidRPr="00D05C66">
        <w:rPr>
          <w:b/>
          <w:bCs/>
          <w:color w:val="FF0000"/>
        </w:rPr>
        <w:t xml:space="preserve">. </w:t>
      </w:r>
      <w:bookmarkStart w:id="3" w:name="_Hlk137292403"/>
      <w:r w:rsidR="00886EF3" w:rsidRPr="00D05C66">
        <w:rPr>
          <w:b/>
          <w:bCs/>
          <w:color w:val="FF0000"/>
        </w:rPr>
        <w:t xml:space="preserve">Результаты работы </w:t>
      </w:r>
      <w:proofErr w:type="gramStart"/>
      <w:r w:rsidR="00886EF3" w:rsidRPr="00D05C66">
        <w:rPr>
          <w:b/>
          <w:bCs/>
          <w:color w:val="FF0000"/>
        </w:rPr>
        <w:t>МО</w:t>
      </w:r>
      <w:bookmarkEnd w:id="3"/>
      <w:r w:rsidR="00844F53" w:rsidRPr="00D05C66">
        <w:rPr>
          <w:b/>
          <w:bCs/>
          <w:color w:val="FF0000"/>
        </w:rPr>
        <w:t xml:space="preserve">  по</w:t>
      </w:r>
      <w:proofErr w:type="gramEnd"/>
      <w:r w:rsidR="00844F53" w:rsidRPr="00D05C66">
        <w:rPr>
          <w:b/>
          <w:bCs/>
          <w:color w:val="FF0000"/>
        </w:rPr>
        <w:t xml:space="preserve"> реализации задачи</w:t>
      </w:r>
      <w:r w:rsidR="00274930" w:rsidRPr="00D05C66">
        <w:rPr>
          <w:b/>
          <w:bCs/>
          <w:color w:val="FF0000"/>
        </w:rPr>
        <w:t>:</w:t>
      </w:r>
      <w:r w:rsidR="00844F53" w:rsidRPr="00D05C66">
        <w:t xml:space="preserve"> «Активизировать работу по обобщению положительного опыта работы, вовлечению учителей в профессиональные конкурсы, профессиональные сообщества. Способствовать вовлечению педагогов в инновационную работу школы»</w:t>
      </w:r>
    </w:p>
    <w:p w:rsidR="00886EF3" w:rsidRPr="00D05C66" w:rsidRDefault="00604F38" w:rsidP="00D05C66">
      <w:pPr>
        <w:jc w:val="both"/>
        <w:rPr>
          <w:b/>
          <w:bCs/>
          <w:u w:val="single"/>
        </w:rPr>
      </w:pPr>
      <w:r w:rsidRPr="00D05C66">
        <w:rPr>
          <w:b/>
          <w:bCs/>
          <w:color w:val="FF0000"/>
        </w:rPr>
        <w:br/>
      </w:r>
      <w:r w:rsidRPr="00D05C66">
        <w:rPr>
          <w:b/>
          <w:bCs/>
          <w:color w:val="FF0000"/>
        </w:rPr>
        <w:br/>
        <w:t xml:space="preserve">                                      </w:t>
      </w:r>
      <w:bookmarkStart w:id="4" w:name="_GoBack"/>
      <w:bookmarkEnd w:id="4"/>
      <w:r w:rsidRPr="00D05C66">
        <w:rPr>
          <w:b/>
          <w:bCs/>
          <w:color w:val="000000" w:themeColor="text1"/>
        </w:rPr>
        <w:t>Инновационная деятельность</w:t>
      </w:r>
      <w:r w:rsidR="00F70701" w:rsidRPr="00D05C66">
        <w:rPr>
          <w:b/>
          <w:bCs/>
          <w:color w:val="000000" w:themeColor="text1"/>
        </w:rPr>
        <w:br/>
      </w:r>
      <w:r w:rsidRPr="00D05C66">
        <w:rPr>
          <w:b/>
          <w:bCs/>
          <w:color w:val="000000" w:themeColor="text1"/>
        </w:rPr>
        <w:br/>
      </w:r>
      <w:r w:rsidR="00F70701" w:rsidRPr="00D05C66">
        <w:rPr>
          <w:color w:val="000000"/>
          <w:shd w:val="clear" w:color="auto" w:fill="FFFFFF"/>
        </w:rPr>
        <w:t xml:space="preserve">  </w:t>
      </w:r>
      <w:r w:rsidR="001C1195" w:rsidRPr="00D05C66">
        <w:rPr>
          <w:color w:val="000000"/>
          <w:shd w:val="clear" w:color="auto" w:fill="FFFFFF"/>
        </w:rPr>
        <w:t xml:space="preserve">         </w:t>
      </w:r>
      <w:r w:rsidR="00F70701" w:rsidRPr="00D05C66">
        <w:rPr>
          <w:color w:val="000000"/>
          <w:shd w:val="clear" w:color="auto" w:fill="FFFFFF"/>
        </w:rPr>
        <w:t xml:space="preserve"> В течение учебного года </w:t>
      </w:r>
      <w:r w:rsidRPr="00D05C66">
        <w:rPr>
          <w:color w:val="000000"/>
          <w:shd w:val="clear" w:color="auto" w:fill="FFFFFF"/>
        </w:rPr>
        <w:t xml:space="preserve"> в </w:t>
      </w:r>
      <w:r w:rsidR="001C1195" w:rsidRPr="00D05C66">
        <w:rPr>
          <w:color w:val="000000"/>
          <w:shd w:val="clear" w:color="auto" w:fill="FFFFFF"/>
        </w:rPr>
        <w:t>соответствии с планом работы и п</w:t>
      </w:r>
      <w:r w:rsidRPr="00D05C66">
        <w:rPr>
          <w:color w:val="000000"/>
          <w:shd w:val="clear" w:color="auto" w:fill="FFFFFF"/>
        </w:rPr>
        <w:t xml:space="preserve">риказом по школе </w:t>
      </w:r>
      <w:r w:rsidR="00F70701" w:rsidRPr="00D05C66">
        <w:rPr>
          <w:color w:val="000000"/>
          <w:shd w:val="clear" w:color="auto" w:fill="FFFFFF"/>
        </w:rPr>
        <w:t xml:space="preserve">проводилась апробация технологии «Дня единого текста», в которой приняли участие обучающиеся 5-6 </w:t>
      </w:r>
      <w:r w:rsidRPr="00D05C66">
        <w:rPr>
          <w:color w:val="000000"/>
          <w:shd w:val="clear" w:color="auto" w:fill="FFFFFF"/>
        </w:rPr>
        <w:t xml:space="preserve"> классов. </w:t>
      </w:r>
      <w:r w:rsidR="001C1195" w:rsidRPr="00D05C66">
        <w:rPr>
          <w:color w:val="000000"/>
          <w:shd w:val="clear" w:color="auto" w:fill="FFFFFF"/>
        </w:rPr>
        <w:t>Были организованы 2 творческие группы, в состав которых входили молодой специалист Островская А.А. и учитель-</w:t>
      </w:r>
      <w:proofErr w:type="spellStart"/>
      <w:r w:rsidR="001C1195" w:rsidRPr="00D05C66">
        <w:rPr>
          <w:color w:val="000000"/>
          <w:shd w:val="clear" w:color="auto" w:fill="FFFFFF"/>
        </w:rPr>
        <w:t>стажист</w:t>
      </w:r>
      <w:proofErr w:type="spellEnd"/>
      <w:r w:rsidR="001C1195" w:rsidRPr="00D05C66">
        <w:rPr>
          <w:color w:val="000000"/>
          <w:shd w:val="clear" w:color="auto" w:fill="FFFFFF"/>
        </w:rPr>
        <w:t xml:space="preserve"> Вершинина И.П. Руководитель МО </w:t>
      </w:r>
      <w:proofErr w:type="spellStart"/>
      <w:r w:rsidR="001C1195" w:rsidRPr="00D05C66">
        <w:rPr>
          <w:color w:val="000000"/>
          <w:shd w:val="clear" w:color="auto" w:fill="FFFFFF"/>
        </w:rPr>
        <w:t>Мунгалова</w:t>
      </w:r>
      <w:proofErr w:type="spellEnd"/>
      <w:r w:rsidR="001C1195" w:rsidRPr="00D05C66">
        <w:rPr>
          <w:color w:val="000000"/>
          <w:shd w:val="clear" w:color="auto" w:fill="FFFFFF"/>
        </w:rPr>
        <w:t xml:space="preserve"> В.А. посетила уроки обеих групп. </w:t>
      </w:r>
      <w:r w:rsidR="00684FF0" w:rsidRPr="00D05C66">
        <w:rPr>
          <w:color w:val="000000"/>
          <w:shd w:val="clear" w:color="auto" w:fill="FFFFFF"/>
        </w:rPr>
        <w:t xml:space="preserve">День единого текста превратился в день единомыслия, коллективного творчества, атмосферу праздника и созидания. </w:t>
      </w:r>
      <w:r w:rsidR="00684FF0" w:rsidRPr="00D05C66">
        <w:rPr>
          <w:color w:val="000000"/>
          <w:shd w:val="clear" w:color="auto" w:fill="FFFFFF"/>
        </w:rPr>
        <w:br/>
      </w:r>
    </w:p>
    <w:p w:rsidR="00886EF3" w:rsidRPr="00717C52" w:rsidRDefault="00886EF3" w:rsidP="00886EF3">
      <w:pPr>
        <w:pStyle w:val="a7"/>
        <w:ind w:left="720"/>
        <w:jc w:val="center"/>
        <w:rPr>
          <w:b/>
        </w:rPr>
      </w:pPr>
      <w:r w:rsidRPr="00717C52">
        <w:rPr>
          <w:b/>
        </w:rPr>
        <w:lastRenderedPageBreak/>
        <w:t>Распространение передового педагогического опыта</w:t>
      </w:r>
    </w:p>
    <w:p w:rsidR="00886EF3" w:rsidRPr="00430758" w:rsidRDefault="00886EF3" w:rsidP="00886EF3">
      <w:pPr>
        <w:pStyle w:val="a7"/>
        <w:ind w:left="720"/>
        <w:jc w:val="both"/>
        <w:rPr>
          <w:bCs/>
          <w:color w:val="000000"/>
          <w:shd w:val="clear" w:color="auto" w:fill="FFFFFF"/>
        </w:rPr>
      </w:pPr>
      <w:r w:rsidRPr="00CE6373">
        <w:t xml:space="preserve">      </w:t>
      </w:r>
      <w:r w:rsidRPr="00CE6373">
        <w:rPr>
          <w:bCs/>
          <w:color w:val="000000"/>
          <w:shd w:val="clear" w:color="auto" w:fill="FFFFFF"/>
        </w:rPr>
        <w:t>.</w:t>
      </w:r>
    </w:p>
    <w:p w:rsidR="00260C61" w:rsidRDefault="00886EF3" w:rsidP="00886EF3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92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прошедшем</w:t>
      </w:r>
      <w:r w:rsidRPr="00F8192D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2C5B18">
        <w:rPr>
          <w:rFonts w:ascii="Times New Roman" w:hAnsi="Times New Roman" w:cs="Times New Roman"/>
          <w:sz w:val="24"/>
          <w:szCs w:val="24"/>
        </w:rPr>
        <w:t xml:space="preserve"> учителя МО провели мастер-классы </w:t>
      </w:r>
      <w:r w:rsidR="008C4826">
        <w:rPr>
          <w:rFonts w:ascii="Times New Roman" w:hAnsi="Times New Roman" w:cs="Times New Roman"/>
          <w:sz w:val="24"/>
          <w:szCs w:val="24"/>
        </w:rPr>
        <w:t>не только на уровне школы в рамках открытого заседания, но и</w:t>
      </w:r>
      <w:r w:rsidR="002C5B18">
        <w:rPr>
          <w:rFonts w:ascii="Times New Roman" w:hAnsi="Times New Roman" w:cs="Times New Roman"/>
          <w:sz w:val="24"/>
          <w:szCs w:val="24"/>
        </w:rPr>
        <w:t xml:space="preserve"> участвовали в</w:t>
      </w:r>
      <w:r w:rsidR="00850F7C">
        <w:rPr>
          <w:rFonts w:ascii="Times New Roman" w:hAnsi="Times New Roman" w:cs="Times New Roman"/>
          <w:sz w:val="24"/>
          <w:szCs w:val="24"/>
        </w:rPr>
        <w:t xml:space="preserve"> научно - практической</w:t>
      </w:r>
      <w:r w:rsidR="002C5B18">
        <w:rPr>
          <w:rFonts w:ascii="Times New Roman" w:hAnsi="Times New Roman" w:cs="Times New Roman"/>
          <w:sz w:val="24"/>
          <w:szCs w:val="24"/>
        </w:rPr>
        <w:t xml:space="preserve"> </w:t>
      </w:r>
      <w:r w:rsidR="008C4826">
        <w:rPr>
          <w:rFonts w:ascii="Times New Roman" w:hAnsi="Times New Roman" w:cs="Times New Roman"/>
          <w:sz w:val="24"/>
          <w:szCs w:val="24"/>
        </w:rPr>
        <w:t>конференции.</w:t>
      </w:r>
      <w:r w:rsidR="002C5B18">
        <w:rPr>
          <w:rFonts w:ascii="Times New Roman" w:hAnsi="Times New Roman" w:cs="Times New Roman"/>
          <w:sz w:val="24"/>
          <w:szCs w:val="24"/>
        </w:rPr>
        <w:t xml:space="preserve"> </w:t>
      </w:r>
      <w:r w:rsidR="008C4826">
        <w:rPr>
          <w:rFonts w:ascii="Times New Roman" w:hAnsi="Times New Roman" w:cs="Times New Roman"/>
          <w:sz w:val="24"/>
          <w:szCs w:val="24"/>
        </w:rPr>
        <w:br/>
      </w:r>
    </w:p>
    <w:p w:rsidR="00886EF3" w:rsidRPr="006729F8" w:rsidRDefault="00886EF3" w:rsidP="00886EF3">
      <w:pPr>
        <w:jc w:val="both"/>
        <w:rPr>
          <w:b/>
          <w:bCs/>
        </w:rPr>
      </w:pPr>
      <w:r w:rsidRPr="009C2A86">
        <w:rPr>
          <w:b/>
          <w:bCs/>
        </w:rPr>
        <w:t>Общие выводы:</w:t>
      </w:r>
    </w:p>
    <w:p w:rsidR="00886EF3" w:rsidRDefault="00886EF3" w:rsidP="00886EF3">
      <w:pPr>
        <w:ind w:firstLine="567"/>
        <w:jc w:val="both"/>
      </w:pPr>
      <w:r>
        <w:t xml:space="preserve">Результаты работы методического объединения учителей </w:t>
      </w:r>
      <w:r w:rsidR="00260C61">
        <w:t xml:space="preserve">русского языка и литературы по реализации </w:t>
      </w:r>
      <w:r w:rsidR="00763B0D">
        <w:t>задач 2023–2024</w:t>
      </w:r>
      <w:r>
        <w:t xml:space="preserve"> учебного года позволяют признать деятельность методического объединения </w:t>
      </w:r>
      <w:r w:rsidRPr="00C25B07">
        <w:rPr>
          <w:b/>
          <w:bCs/>
        </w:rPr>
        <w:t>«удовлетворительной»</w:t>
      </w:r>
      <w:r>
        <w:t xml:space="preserve">, так </w:t>
      </w:r>
      <w:r w:rsidR="00763B0D">
        <w:t>как в целом поставленные на 2023–2024</w:t>
      </w:r>
      <w:r>
        <w:t xml:space="preserve"> учебный год задачи МО выполнены:</w:t>
      </w:r>
    </w:p>
    <w:p w:rsidR="00886EF3" w:rsidRDefault="00886EF3" w:rsidP="00886EF3">
      <w:pPr>
        <w:jc w:val="both"/>
      </w:pPr>
      <w:r>
        <w:t>- работа МО была организована в соответствии с общешкольной методической темой и способствовала росту профессиональной компетентности педагогов, обогащению и развитию их творческого потенциала:</w:t>
      </w:r>
    </w:p>
    <w:p w:rsidR="00886EF3" w:rsidRDefault="00886EF3" w:rsidP="00886EF3">
      <w:pPr>
        <w:jc w:val="both"/>
      </w:pPr>
      <w:r>
        <w:t>- документация ведется в системе в соответствии с положением о МО;</w:t>
      </w:r>
    </w:p>
    <w:p w:rsidR="00886EF3" w:rsidRDefault="00886EF3" w:rsidP="00886EF3">
      <w:pPr>
        <w:jc w:val="both"/>
      </w:pPr>
      <w:r>
        <w:t xml:space="preserve">- планы курсовой подготовки и аттестации педагогов выполнены; </w:t>
      </w:r>
    </w:p>
    <w:p w:rsidR="00886EF3" w:rsidRDefault="00886EF3" w:rsidP="00886EF3">
      <w:pPr>
        <w:jc w:val="both"/>
      </w:pPr>
      <w:r>
        <w:t>- качество обученности</w:t>
      </w:r>
      <w:r w:rsidR="00260C61">
        <w:t xml:space="preserve"> стабильно, что подтверждают результаты ОГЭ и ЕГЭ. </w:t>
      </w:r>
    </w:p>
    <w:p w:rsidR="00886EF3" w:rsidRDefault="00886EF3" w:rsidP="00886EF3">
      <w:pPr>
        <w:jc w:val="both"/>
      </w:pPr>
      <w:r>
        <w:t xml:space="preserve">- особое внимание </w:t>
      </w:r>
      <w:r w:rsidRPr="00C25B07">
        <w:t xml:space="preserve">уделялось </w:t>
      </w:r>
      <w:r>
        <w:t xml:space="preserve">формированию у обучающихся </w:t>
      </w:r>
      <w:r w:rsidR="00260C61">
        <w:t xml:space="preserve"> читательской грамотности (на реализацию этой задачи была направлена вся методическая работа МО)</w:t>
      </w:r>
    </w:p>
    <w:p w:rsidR="00886EF3" w:rsidRDefault="00886EF3" w:rsidP="00886EF3">
      <w:pPr>
        <w:jc w:val="both"/>
      </w:pPr>
      <w:r>
        <w:t>- велась работа с одаренными и высоко мотивированными детьми</w:t>
      </w:r>
      <w:r w:rsidR="00260C61">
        <w:t>, что подтверждает участие ребят в ВСОШ, ВС, международных играх по русскому языку и литературе.</w:t>
      </w:r>
    </w:p>
    <w:p w:rsidR="00886EF3" w:rsidRDefault="00886EF3" w:rsidP="00886EF3">
      <w:pPr>
        <w:jc w:val="both"/>
      </w:pPr>
      <w:r>
        <w:t xml:space="preserve">- </w:t>
      </w:r>
      <w:r w:rsidR="00260C61">
        <w:t xml:space="preserve"> все </w:t>
      </w:r>
      <w:r>
        <w:t xml:space="preserve">учителя были </w:t>
      </w:r>
      <w:r w:rsidR="00260C61">
        <w:t xml:space="preserve"> задействованы</w:t>
      </w:r>
      <w:r w:rsidR="00D14EF7">
        <w:t xml:space="preserve"> </w:t>
      </w:r>
      <w:r>
        <w:t>в</w:t>
      </w:r>
      <w:r w:rsidR="00260C61">
        <w:t xml:space="preserve"> </w:t>
      </w:r>
      <w:r>
        <w:t xml:space="preserve"> качестве экспертов</w:t>
      </w:r>
      <w:r w:rsidR="009C2A86">
        <w:t xml:space="preserve"> ОГЭ и ЕГЭ.</w:t>
      </w:r>
      <w:r w:rsidR="00763B0D">
        <w:br/>
      </w:r>
    </w:p>
    <w:p w:rsidR="00763B0D" w:rsidRPr="00763B0D" w:rsidRDefault="00763B0D" w:rsidP="00763B0D">
      <w:pPr>
        <w:jc w:val="both"/>
      </w:pPr>
      <w:r w:rsidRPr="00763B0D">
        <w:t>Таким образом, в следующем учебном году необходимо</w:t>
      </w:r>
    </w:p>
    <w:p w:rsidR="00763B0D" w:rsidRPr="00763B0D" w:rsidRDefault="00763B0D" w:rsidP="00763B0D">
      <w:pPr>
        <w:jc w:val="both"/>
      </w:pPr>
      <w:r w:rsidRPr="00763B0D">
        <w:t>1. 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763B0D" w:rsidRPr="00763B0D" w:rsidRDefault="00763B0D" w:rsidP="00763B0D">
      <w:pPr>
        <w:jc w:val="both"/>
      </w:pPr>
      <w:r w:rsidRPr="00763B0D">
        <w:t>2. Развивать профессиональную компетентность и творческий потенциал педагогов через активное участие в работе ШМО, практических семинаров, педагогических конкурсов.</w:t>
      </w:r>
    </w:p>
    <w:p w:rsidR="00763B0D" w:rsidRPr="00763B0D" w:rsidRDefault="00763B0D" w:rsidP="00763B0D">
      <w:pPr>
        <w:jc w:val="both"/>
      </w:pPr>
      <w:r w:rsidRPr="00763B0D">
        <w:t>3. Развивать новые формы интегрированного обучения на основе предметов гуманитарного цикла.</w:t>
      </w:r>
    </w:p>
    <w:p w:rsidR="00763B0D" w:rsidRPr="00763B0D" w:rsidRDefault="00763B0D" w:rsidP="00763B0D">
      <w:pPr>
        <w:jc w:val="both"/>
      </w:pPr>
      <w:r w:rsidRPr="00763B0D">
        <w:t>4. Совершенствовать работу учителей МО с разными категориями учащихся на основе системно-деятельностного подхода.</w:t>
      </w:r>
    </w:p>
    <w:p w:rsidR="00763B0D" w:rsidRPr="00763B0D" w:rsidRDefault="00763B0D" w:rsidP="00763B0D">
      <w:pPr>
        <w:jc w:val="both"/>
      </w:pPr>
      <w:r w:rsidRPr="00763B0D">
        <w:t>5. 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763B0D" w:rsidRPr="00763B0D" w:rsidRDefault="00763B0D" w:rsidP="00763B0D">
      <w:pPr>
        <w:jc w:val="both"/>
      </w:pPr>
      <w:r w:rsidRPr="00763B0D">
        <w:t>6. Совершенствовать организацию системной подготовки к ОГЭ и ЕГЭ по русскому языку.</w:t>
      </w:r>
    </w:p>
    <w:p w:rsidR="00763B0D" w:rsidRPr="00763B0D" w:rsidRDefault="00763B0D" w:rsidP="00763B0D">
      <w:pPr>
        <w:jc w:val="both"/>
      </w:pPr>
      <w:r w:rsidRPr="00763B0D">
        <w:t>7. Повышать результативность работы по самообразованию.</w:t>
      </w:r>
    </w:p>
    <w:p w:rsidR="00763B0D" w:rsidRPr="00763B0D" w:rsidRDefault="00763B0D" w:rsidP="00763B0D">
      <w:pPr>
        <w:jc w:val="both"/>
      </w:pPr>
      <w:r w:rsidRPr="00763B0D">
        <w:t>8. Повышать качество знаний учащихся по предметам гуманитарного цикла через использование рациональных методов, приёмов и технологии обучения, воспитания.</w:t>
      </w:r>
      <w:r>
        <w:br/>
      </w:r>
    </w:p>
    <w:p w:rsidR="00886EF3" w:rsidRDefault="00886EF3" w:rsidP="00886EF3">
      <w:pPr>
        <w:jc w:val="both"/>
      </w:pPr>
    </w:p>
    <w:p w:rsidR="00863A05" w:rsidRDefault="00886EF3" w:rsidP="00F46782">
      <w:pPr>
        <w:jc w:val="both"/>
      </w:pPr>
      <w:r>
        <w:t xml:space="preserve">Руководитель МО: </w:t>
      </w:r>
      <w:proofErr w:type="spellStart"/>
      <w:r w:rsidR="00FE19B8">
        <w:t>Мунгалова</w:t>
      </w:r>
      <w:proofErr w:type="spellEnd"/>
      <w:r w:rsidR="00FE19B8">
        <w:t xml:space="preserve"> В.А</w:t>
      </w:r>
      <w:r w:rsidR="009C2A86">
        <w:t>.</w:t>
      </w:r>
    </w:p>
    <w:sectPr w:rsidR="00863A05" w:rsidSect="00886EF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A7091"/>
    <w:multiLevelType w:val="hybridMultilevel"/>
    <w:tmpl w:val="58A6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3180"/>
    <w:multiLevelType w:val="multilevel"/>
    <w:tmpl w:val="B376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F3"/>
    <w:rsid w:val="000029F7"/>
    <w:rsid w:val="00040AAF"/>
    <w:rsid w:val="00075334"/>
    <w:rsid w:val="000C03C9"/>
    <w:rsid w:val="000E3DE3"/>
    <w:rsid w:val="000F6F12"/>
    <w:rsid w:val="00143D06"/>
    <w:rsid w:val="001455D2"/>
    <w:rsid w:val="00164BEC"/>
    <w:rsid w:val="001663F1"/>
    <w:rsid w:val="00191B31"/>
    <w:rsid w:val="00195AC7"/>
    <w:rsid w:val="00196453"/>
    <w:rsid w:val="001B57A4"/>
    <w:rsid w:val="001B5C10"/>
    <w:rsid w:val="001C1195"/>
    <w:rsid w:val="001E5DF1"/>
    <w:rsid w:val="002215BC"/>
    <w:rsid w:val="00226B4F"/>
    <w:rsid w:val="002473BD"/>
    <w:rsid w:val="002578B0"/>
    <w:rsid w:val="00260C61"/>
    <w:rsid w:val="00262194"/>
    <w:rsid w:val="00270CFC"/>
    <w:rsid w:val="00274930"/>
    <w:rsid w:val="002A1255"/>
    <w:rsid w:val="002C5B18"/>
    <w:rsid w:val="00304B12"/>
    <w:rsid w:val="00344A43"/>
    <w:rsid w:val="00350D19"/>
    <w:rsid w:val="003866CF"/>
    <w:rsid w:val="0039209D"/>
    <w:rsid w:val="00392794"/>
    <w:rsid w:val="0040675B"/>
    <w:rsid w:val="00407C3B"/>
    <w:rsid w:val="00492054"/>
    <w:rsid w:val="004D57D5"/>
    <w:rsid w:val="004E2B1A"/>
    <w:rsid w:val="004F6474"/>
    <w:rsid w:val="005126E5"/>
    <w:rsid w:val="00593C83"/>
    <w:rsid w:val="0059477E"/>
    <w:rsid w:val="005A444B"/>
    <w:rsid w:val="005D12AE"/>
    <w:rsid w:val="005D5E26"/>
    <w:rsid w:val="005F5651"/>
    <w:rsid w:val="00604F38"/>
    <w:rsid w:val="00636418"/>
    <w:rsid w:val="00644072"/>
    <w:rsid w:val="006500F4"/>
    <w:rsid w:val="00662F45"/>
    <w:rsid w:val="00684FF0"/>
    <w:rsid w:val="006A3606"/>
    <w:rsid w:val="006B3884"/>
    <w:rsid w:val="006B3F6E"/>
    <w:rsid w:val="006B6BC2"/>
    <w:rsid w:val="006C7B1E"/>
    <w:rsid w:val="006D451A"/>
    <w:rsid w:val="006F688B"/>
    <w:rsid w:val="00705A19"/>
    <w:rsid w:val="00711F63"/>
    <w:rsid w:val="00715F45"/>
    <w:rsid w:val="00717C52"/>
    <w:rsid w:val="00735C65"/>
    <w:rsid w:val="007419D8"/>
    <w:rsid w:val="00763B0D"/>
    <w:rsid w:val="00763BAD"/>
    <w:rsid w:val="00782AD5"/>
    <w:rsid w:val="0078558F"/>
    <w:rsid w:val="00797CE9"/>
    <w:rsid w:val="007B1ECA"/>
    <w:rsid w:val="007D5823"/>
    <w:rsid w:val="007E484A"/>
    <w:rsid w:val="008042C2"/>
    <w:rsid w:val="008254D9"/>
    <w:rsid w:val="00832521"/>
    <w:rsid w:val="00844F53"/>
    <w:rsid w:val="00850F7C"/>
    <w:rsid w:val="00863A05"/>
    <w:rsid w:val="00886EF3"/>
    <w:rsid w:val="00890819"/>
    <w:rsid w:val="00897C4E"/>
    <w:rsid w:val="008A19CA"/>
    <w:rsid w:val="008A4C85"/>
    <w:rsid w:val="008A5C7A"/>
    <w:rsid w:val="008B26B8"/>
    <w:rsid w:val="008C4826"/>
    <w:rsid w:val="008C7C4F"/>
    <w:rsid w:val="008D735F"/>
    <w:rsid w:val="0091496B"/>
    <w:rsid w:val="00916D5D"/>
    <w:rsid w:val="00940B93"/>
    <w:rsid w:val="009506BA"/>
    <w:rsid w:val="009540B9"/>
    <w:rsid w:val="0095661F"/>
    <w:rsid w:val="009A4530"/>
    <w:rsid w:val="009A7F7D"/>
    <w:rsid w:val="009B4D35"/>
    <w:rsid w:val="009B5944"/>
    <w:rsid w:val="009C2888"/>
    <w:rsid w:val="009C2A86"/>
    <w:rsid w:val="009C31F5"/>
    <w:rsid w:val="009D0F0A"/>
    <w:rsid w:val="009D30CC"/>
    <w:rsid w:val="009E4017"/>
    <w:rsid w:val="009F56F4"/>
    <w:rsid w:val="00A0403E"/>
    <w:rsid w:val="00A04A8C"/>
    <w:rsid w:val="00A31B1F"/>
    <w:rsid w:val="00A479F6"/>
    <w:rsid w:val="00A95496"/>
    <w:rsid w:val="00AC38D4"/>
    <w:rsid w:val="00AF2431"/>
    <w:rsid w:val="00B069C0"/>
    <w:rsid w:val="00B4068E"/>
    <w:rsid w:val="00B4232A"/>
    <w:rsid w:val="00B82900"/>
    <w:rsid w:val="00BC2063"/>
    <w:rsid w:val="00BE35C3"/>
    <w:rsid w:val="00C22E5B"/>
    <w:rsid w:val="00C26668"/>
    <w:rsid w:val="00C32704"/>
    <w:rsid w:val="00C32C1E"/>
    <w:rsid w:val="00C3420C"/>
    <w:rsid w:val="00C4449B"/>
    <w:rsid w:val="00C626B6"/>
    <w:rsid w:val="00C76946"/>
    <w:rsid w:val="00C95DCD"/>
    <w:rsid w:val="00CD087F"/>
    <w:rsid w:val="00CF2409"/>
    <w:rsid w:val="00D03A8F"/>
    <w:rsid w:val="00D05C66"/>
    <w:rsid w:val="00D14EF7"/>
    <w:rsid w:val="00D57D69"/>
    <w:rsid w:val="00D64042"/>
    <w:rsid w:val="00D74945"/>
    <w:rsid w:val="00D801DB"/>
    <w:rsid w:val="00DA02C2"/>
    <w:rsid w:val="00DC1F88"/>
    <w:rsid w:val="00DC3A07"/>
    <w:rsid w:val="00DD4524"/>
    <w:rsid w:val="00DD5CAD"/>
    <w:rsid w:val="00E033F5"/>
    <w:rsid w:val="00E12B6E"/>
    <w:rsid w:val="00E13F95"/>
    <w:rsid w:val="00E2768E"/>
    <w:rsid w:val="00E46527"/>
    <w:rsid w:val="00ED0824"/>
    <w:rsid w:val="00EE1C5E"/>
    <w:rsid w:val="00EF2D43"/>
    <w:rsid w:val="00F03F91"/>
    <w:rsid w:val="00F1190C"/>
    <w:rsid w:val="00F11C56"/>
    <w:rsid w:val="00F14B02"/>
    <w:rsid w:val="00F26606"/>
    <w:rsid w:val="00F36BE8"/>
    <w:rsid w:val="00F46782"/>
    <w:rsid w:val="00F529C0"/>
    <w:rsid w:val="00F70701"/>
    <w:rsid w:val="00F77A34"/>
    <w:rsid w:val="00F84C9E"/>
    <w:rsid w:val="00FE19B8"/>
    <w:rsid w:val="00FF33E1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11F429"/>
  <w15:docId w15:val="{CA2E448F-DDEF-4507-ADE5-E75255AA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6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886EF3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886E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semiHidden/>
    <w:rsid w:val="00886E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86E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86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Обычный (Web)"/>
    <w:basedOn w:val="a"/>
    <w:uiPriority w:val="99"/>
    <w:unhideWhenUsed/>
    <w:qFormat/>
    <w:rsid w:val="00886E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6EF3"/>
  </w:style>
  <w:style w:type="paragraph" w:styleId="a7">
    <w:name w:val="List Paragraph"/>
    <w:basedOn w:val="a"/>
    <w:uiPriority w:val="99"/>
    <w:qFormat/>
    <w:rsid w:val="00886EF3"/>
    <w:pPr>
      <w:ind w:left="708"/>
    </w:pPr>
  </w:style>
  <w:style w:type="table" w:customStyle="1" w:styleId="TableGrid">
    <w:name w:val="TableGrid"/>
    <w:rsid w:val="00886EF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886E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link w:val="a9"/>
    <w:qFormat/>
    <w:rsid w:val="00886EF3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886E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86E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886EF3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886EF3"/>
  </w:style>
  <w:style w:type="paragraph" w:customStyle="1" w:styleId="c38">
    <w:name w:val="c38"/>
    <w:basedOn w:val="a"/>
    <w:rsid w:val="00886EF3"/>
    <w:pPr>
      <w:spacing w:before="100" w:beforeAutospacing="1" w:after="100" w:afterAutospacing="1"/>
    </w:pPr>
  </w:style>
  <w:style w:type="character" w:customStyle="1" w:styleId="c8">
    <w:name w:val="c8"/>
    <w:basedOn w:val="a0"/>
    <w:rsid w:val="00886EF3"/>
  </w:style>
  <w:style w:type="character" w:styleId="ac">
    <w:name w:val="Strong"/>
    <w:basedOn w:val="a0"/>
    <w:uiPriority w:val="22"/>
    <w:qFormat/>
    <w:rsid w:val="00886EF3"/>
    <w:rPr>
      <w:b/>
      <w:bCs/>
    </w:rPr>
  </w:style>
  <w:style w:type="character" w:styleId="ad">
    <w:name w:val="Hyperlink"/>
    <w:basedOn w:val="a0"/>
    <w:uiPriority w:val="99"/>
    <w:semiHidden/>
    <w:unhideWhenUsed/>
    <w:rsid w:val="00886EF3"/>
    <w:rPr>
      <w:color w:val="0000FF"/>
      <w:u w:val="single"/>
    </w:rPr>
  </w:style>
  <w:style w:type="table" w:customStyle="1" w:styleId="21">
    <w:name w:val="Сетка таблицы2"/>
    <w:basedOn w:val="a1"/>
    <w:next w:val="a5"/>
    <w:uiPriority w:val="39"/>
    <w:rsid w:val="00886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886EF3"/>
    <w:rPr>
      <w:i/>
      <w:iCs/>
    </w:rPr>
  </w:style>
  <w:style w:type="paragraph" w:styleId="22">
    <w:name w:val="Body Text 2"/>
    <w:basedOn w:val="a"/>
    <w:link w:val="23"/>
    <w:uiPriority w:val="99"/>
    <w:unhideWhenUsed/>
    <w:rsid w:val="00E465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46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PCV</dc:creator>
  <cp:lastModifiedBy>computer</cp:lastModifiedBy>
  <cp:revision>2</cp:revision>
  <cp:lastPrinted>2023-06-16T04:21:00Z</cp:lastPrinted>
  <dcterms:created xsi:type="dcterms:W3CDTF">2024-09-17T14:29:00Z</dcterms:created>
  <dcterms:modified xsi:type="dcterms:W3CDTF">2024-09-17T14:29:00Z</dcterms:modified>
</cp:coreProperties>
</file>